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ascii="ＭＳ 明朝" w:hAnsi="ＭＳ 明朝" w:eastAsia="ＭＳ 明朝"/>
        </w:rPr>
      </w:pPr>
      <w:r>
        <w:rPr>
          <w:rFonts w:hint="eastAsia" w:ascii="ＭＳ 明朝" w:hAnsi="ＭＳ 明朝" w:eastAsia="ＭＳ 明朝"/>
        </w:rPr>
        <w:t>様式第９号</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大泉町長　様</w:t>
      </w:r>
    </w:p>
    <w:p>
      <w:pPr>
        <w:pStyle w:val="0"/>
        <w:rPr>
          <w:rFonts w:hint="default" w:asciiTheme="minorEastAsia" w:hAnsiTheme="minorEastAsia"/>
        </w:rPr>
      </w:pPr>
    </w:p>
    <w:p>
      <w:pPr>
        <w:pStyle w:val="0"/>
        <w:ind w:firstLine="4498" w:firstLineChars="2100"/>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210"/>
        </w:rPr>
        <w:t>住</w:t>
      </w:r>
      <w:r>
        <w:rPr>
          <w:rFonts w:hint="eastAsia" w:asciiTheme="minorEastAsia" w:hAnsiTheme="minorEastAsia"/>
        </w:rPr>
        <w:t>所</w:t>
      </w:r>
    </w:p>
    <w:p>
      <w:pPr>
        <w:pStyle w:val="0"/>
        <w:rPr>
          <w:rFonts w:hint="default" w:asciiTheme="minorEastAsia" w:hAnsiTheme="minorEastAsia"/>
          <w:color w:val="auto"/>
          <w:highlight w:val="none"/>
        </w:rPr>
      </w:pPr>
      <w:r>
        <w:rPr>
          <w:rFonts w:hint="eastAsia" w:asciiTheme="minorEastAsia" w:hAnsiTheme="minorEastAsia"/>
        </w:rPr>
        <w:t>　　　　　　　　　　　　　　　　　　　　　　　　　</w:t>
      </w:r>
      <w:r>
        <w:rPr>
          <w:rFonts w:hint="eastAsia" w:asciiTheme="minorEastAsia" w:hAnsiTheme="minorEastAsia"/>
          <w:spacing w:val="210"/>
        </w:rPr>
        <w:t>氏</w:t>
      </w:r>
      <w:r>
        <w:rPr>
          <w:rFonts w:hint="eastAsia" w:asciiTheme="minorEastAsia" w:hAnsiTheme="minorEastAsia"/>
        </w:rPr>
        <w:t>名　　　　　　　　　</w:t>
      </w:r>
      <w:r>
        <w:rPr>
          <w:rFonts w:hint="eastAsia" w:asciiTheme="minorEastAsia" w:hAnsiTheme="minorEastAsia"/>
          <w:color w:val="auto"/>
          <w:highlight w:val="none"/>
        </w:rPr>
        <w:t>　　</w:t>
      </w:r>
    </w:p>
    <w:p>
      <w:pPr>
        <w:pStyle w:val="0"/>
        <w:rPr>
          <w:rFonts w:hint="default" w:asciiTheme="minorEastAsia" w:hAnsiTheme="minorEastAsia"/>
          <w:color w:val="auto"/>
          <w:highlight w:val="none"/>
        </w:rPr>
      </w:pPr>
      <w:r>
        <w:rPr>
          <w:rFonts w:hint="eastAsia" w:asciiTheme="minorEastAsia" w:hAnsiTheme="minorEastAsia"/>
          <w:color w:val="auto"/>
          <w:highlight w:val="none"/>
        </w:rPr>
        <w:t>　　　　　　　　　　　　　　　　　　　　　　　　　電話番号</w:t>
      </w:r>
    </w:p>
    <w:p>
      <w:pPr>
        <w:pStyle w:val="0"/>
        <w:rPr>
          <w:rFonts w:hint="default" w:asciiTheme="minorEastAsia" w:hAnsiTheme="minorEastAsia"/>
          <w:color w:val="auto"/>
          <w:highlight w:val="none"/>
        </w:rPr>
      </w:pPr>
    </w:p>
    <w:p>
      <w:pPr>
        <w:pStyle w:val="0"/>
        <w:jc w:val="center"/>
        <w:rPr>
          <w:rFonts w:hint="default" w:asciiTheme="minorEastAsia" w:hAnsiTheme="minorEastAsia"/>
          <w:color w:val="auto"/>
          <w:highlight w:val="none"/>
        </w:rPr>
      </w:pPr>
      <w:r>
        <w:rPr>
          <w:rFonts w:hint="eastAsia" w:asciiTheme="minorEastAsia" w:hAnsiTheme="minorEastAsia"/>
          <w:color w:val="auto"/>
          <w:highlight w:val="none"/>
        </w:rPr>
        <w:t>大泉町老朽危険空家除却支援事業実績報告書</w:t>
      </w:r>
    </w:p>
    <w:p>
      <w:pPr>
        <w:pStyle w:val="0"/>
        <w:rPr>
          <w:rFonts w:hint="default" w:asciiTheme="minorEastAsia" w:hAnsiTheme="minorEastAsia"/>
          <w:color w:val="auto"/>
          <w:highlight w:val="none"/>
        </w:rPr>
      </w:pPr>
    </w:p>
    <w:p>
      <w:pPr>
        <w:pStyle w:val="0"/>
        <w:rPr>
          <w:rFonts w:hint="default" w:asciiTheme="minorEastAsia" w:hAnsiTheme="minorEastAsia"/>
          <w:color w:val="auto"/>
          <w:highlight w:val="none"/>
        </w:rPr>
      </w:pPr>
      <w:r>
        <w:rPr>
          <w:rFonts w:hint="eastAsia" w:asciiTheme="minorEastAsia" w:hAnsiTheme="minorEastAsia"/>
          <w:color w:val="auto"/>
          <w:highlight w:val="none"/>
        </w:rPr>
        <w:t>　　　年　　月　　日付け　第　　　　号で補助事業の認定を受けた、大泉町老朽危険空家除却支援事業が完了したので関係書類を添えて、次のとおり報告します。</w:t>
      </w:r>
    </w:p>
    <w:p>
      <w:pPr>
        <w:pStyle w:val="0"/>
        <w:rPr>
          <w:rFonts w:hint="default" w:asciiTheme="minorEastAsia" w:hAnsiTheme="minorEastAsia"/>
          <w:color w:val="auto"/>
          <w:highlight w:val="none"/>
        </w:rPr>
      </w:pPr>
    </w:p>
    <w:p>
      <w:pPr>
        <w:pStyle w:val="19"/>
        <w:rPr>
          <w:rFonts w:hint="default"/>
          <w:color w:val="auto"/>
          <w:highlight w:val="none"/>
          <w:bdr w:val="single" w:color="auto" w:sz="4" w:space="0"/>
        </w:rPr>
      </w:pPr>
      <w:r>
        <w:rPr>
          <w:rFonts w:hint="eastAsia"/>
          <w:color w:val="auto"/>
          <w:highlight w:val="none"/>
        </w:rPr>
        <w:t>記</w:t>
      </w:r>
    </w:p>
    <w:p>
      <w:pPr>
        <w:pStyle w:val="21"/>
        <w:ind w:right="840"/>
        <w:jc w:val="both"/>
        <w:rPr>
          <w:rFonts w:hint="default"/>
          <w:color w:val="auto"/>
          <w:highlight w:val="none"/>
        </w:rPr>
      </w:pPr>
      <w:r>
        <w:rPr>
          <w:rFonts w:hint="eastAsia"/>
          <w:color w:val="auto"/>
          <w:highlight w:val="none"/>
        </w:rPr>
        <w:t>１　補助対象空家の概要</w:t>
      </w:r>
    </w:p>
    <w:tbl>
      <w:tblPr>
        <w:tblStyle w:val="26"/>
        <w:tblW w:w="9747" w:type="dxa"/>
        <w:jc w:val="left"/>
        <w:tblInd w:w="0" w:type="dxa"/>
        <w:tblLayout w:type="fixed"/>
        <w:tblLook w:firstRow="1" w:lastRow="0" w:firstColumn="1" w:lastColumn="0" w:noHBand="0" w:noVBand="1" w:val="04A0"/>
      </w:tblPr>
      <w:tblGrid>
        <w:gridCol w:w="4786"/>
        <w:gridCol w:w="2552"/>
        <w:gridCol w:w="2409"/>
      </w:tblGrid>
      <w:tr>
        <w:trPr/>
        <w:tc>
          <w:tcPr>
            <w:tcW w:w="4786" w:type="dxa"/>
            <w:vAlign w:val="top"/>
          </w:tcPr>
          <w:p>
            <w:pPr>
              <w:pStyle w:val="0"/>
              <w:jc w:val="center"/>
              <w:rPr>
                <w:rFonts w:hint="default" w:asciiTheme="minorEastAsia" w:hAnsiTheme="minorEastAsia"/>
                <w:color w:val="auto"/>
                <w:highlight w:val="none"/>
              </w:rPr>
            </w:pPr>
            <w:r>
              <w:rPr>
                <w:rFonts w:hint="eastAsia"/>
                <w:color w:val="auto"/>
                <w:highlight w:val="none"/>
              </w:rPr>
              <w:t>空家</w:t>
            </w:r>
            <w:r>
              <w:rPr>
                <w:rFonts w:hint="eastAsia" w:asciiTheme="minorEastAsia" w:hAnsiTheme="minorEastAsia"/>
                <w:color w:val="auto"/>
                <w:highlight w:val="none"/>
              </w:rPr>
              <w:t>の所在地</w:t>
            </w:r>
          </w:p>
        </w:tc>
        <w:tc>
          <w:tcPr>
            <w:tcW w:w="2552" w:type="dxa"/>
            <w:vAlign w:val="top"/>
          </w:tcPr>
          <w:p>
            <w:pPr>
              <w:pStyle w:val="0"/>
              <w:jc w:val="center"/>
              <w:rPr>
                <w:rFonts w:hint="default" w:asciiTheme="minorEastAsia" w:hAnsiTheme="minorEastAsia"/>
                <w:color w:val="auto"/>
                <w:highlight w:val="none"/>
              </w:rPr>
            </w:pPr>
            <w:r>
              <w:rPr>
                <w:rFonts w:hint="eastAsia"/>
                <w:color w:val="auto"/>
                <w:highlight w:val="none"/>
              </w:rPr>
              <w:t>空家</w:t>
            </w:r>
            <w:r>
              <w:rPr>
                <w:rFonts w:hint="eastAsia" w:asciiTheme="minorEastAsia" w:hAnsiTheme="minorEastAsia"/>
                <w:color w:val="auto"/>
                <w:highlight w:val="none"/>
              </w:rPr>
              <w:t>の構造</w:t>
            </w:r>
          </w:p>
        </w:tc>
        <w:tc>
          <w:tcPr>
            <w:tcW w:w="2409" w:type="dxa"/>
            <w:vAlign w:val="top"/>
          </w:tcPr>
          <w:p>
            <w:pPr>
              <w:pStyle w:val="0"/>
              <w:jc w:val="center"/>
              <w:rPr>
                <w:rFonts w:hint="default" w:asciiTheme="minorEastAsia" w:hAnsiTheme="minorEastAsia"/>
                <w:color w:val="auto"/>
                <w:highlight w:val="none"/>
              </w:rPr>
            </w:pPr>
            <w:r>
              <w:rPr>
                <w:rFonts w:hint="eastAsia" w:asciiTheme="minorEastAsia" w:hAnsiTheme="minorEastAsia"/>
                <w:color w:val="auto"/>
                <w:highlight w:val="none"/>
              </w:rPr>
              <w:t>床面積</w:t>
            </w:r>
          </w:p>
        </w:tc>
      </w:tr>
      <w:tr>
        <w:trPr>
          <w:trHeight w:val="520" w:hRule="atLeast"/>
        </w:trPr>
        <w:tc>
          <w:tcPr>
            <w:tcW w:w="4786" w:type="dxa"/>
            <w:vAlign w:val="top"/>
          </w:tcPr>
          <w:p>
            <w:pPr>
              <w:pStyle w:val="0"/>
              <w:rPr>
                <w:rFonts w:hint="default" w:asciiTheme="minorEastAsia" w:hAnsiTheme="minorEastAsia"/>
                <w:color w:val="auto"/>
                <w:highlight w:val="none"/>
              </w:rPr>
            </w:pPr>
          </w:p>
        </w:tc>
        <w:tc>
          <w:tcPr>
            <w:tcW w:w="2552" w:type="dxa"/>
            <w:vAlign w:val="top"/>
          </w:tcPr>
          <w:p>
            <w:pPr>
              <w:pStyle w:val="0"/>
              <w:rPr>
                <w:rFonts w:hint="default" w:asciiTheme="minorEastAsia" w:hAnsiTheme="minorEastAsia"/>
                <w:color w:val="auto"/>
                <w:highlight w:val="none"/>
              </w:rPr>
            </w:pPr>
          </w:p>
        </w:tc>
        <w:tc>
          <w:tcPr>
            <w:tcW w:w="2409" w:type="dxa"/>
            <w:vAlign w:val="top"/>
          </w:tcPr>
          <w:p>
            <w:pPr>
              <w:pStyle w:val="0"/>
              <w:jc w:val="right"/>
              <w:rPr>
                <w:rFonts w:hint="default" w:asciiTheme="minorEastAsia" w:hAnsiTheme="minorEastAsia"/>
                <w:color w:val="auto"/>
                <w:highlight w:val="none"/>
              </w:rPr>
            </w:pPr>
            <w:r>
              <w:rPr>
                <w:rFonts w:hint="eastAsia" w:asciiTheme="minorEastAsia" w:hAnsiTheme="minorEastAsia"/>
                <w:color w:val="auto"/>
                <w:highlight w:val="none"/>
              </w:rPr>
              <w:t>㎡</w:t>
            </w:r>
          </w:p>
        </w:tc>
      </w:tr>
    </w:tbl>
    <w:p>
      <w:pPr>
        <w:pStyle w:val="21"/>
        <w:ind w:right="840"/>
        <w:jc w:val="both"/>
        <w:rPr>
          <w:rFonts w:hint="default"/>
          <w:color w:val="auto"/>
          <w:highlight w:val="none"/>
        </w:rPr>
      </w:pPr>
    </w:p>
    <w:p>
      <w:pPr>
        <w:pStyle w:val="0"/>
        <w:rPr>
          <w:rFonts w:hint="default" w:asciiTheme="minorEastAsia" w:hAnsiTheme="minorEastAsia"/>
          <w:color w:val="auto"/>
          <w:highlight w:val="none"/>
        </w:rPr>
      </w:pPr>
      <w:r>
        <w:rPr>
          <w:rFonts w:hint="eastAsia" w:asciiTheme="minorEastAsia" w:hAnsiTheme="minorEastAsia"/>
          <w:color w:val="auto"/>
          <w:highlight w:val="none"/>
        </w:rPr>
        <w:t>２　除却工事費（補助対象経費）</w:t>
      </w:r>
    </w:p>
    <w:p>
      <w:pPr>
        <w:pStyle w:val="0"/>
        <w:rPr>
          <w:rFonts w:hint="default" w:asciiTheme="minorEastAsia" w:hAnsiTheme="minorEastAsia"/>
          <w:color w:val="auto"/>
          <w:highlight w:val="none"/>
        </w:rPr>
      </w:pPr>
      <w:r>
        <w:rPr>
          <w:rFonts w:hint="eastAsia" w:asciiTheme="minorEastAsia" w:hAnsiTheme="minorEastAsia"/>
          <w:color w:val="auto"/>
          <w:highlight w:val="none"/>
        </w:rPr>
        <w:t>　　　　　　　　　　　　　　　円</w:t>
      </w:r>
    </w:p>
    <w:p>
      <w:pPr>
        <w:pStyle w:val="0"/>
        <w:rPr>
          <w:rFonts w:hint="default" w:asciiTheme="minorEastAsia" w:hAnsiTheme="minorEastAsia"/>
          <w:color w:val="auto"/>
          <w:highlight w:val="none"/>
        </w:rPr>
      </w:pPr>
    </w:p>
    <w:p>
      <w:pPr>
        <w:pStyle w:val="0"/>
        <w:rPr>
          <w:rFonts w:hint="default" w:asciiTheme="minorEastAsia" w:hAnsiTheme="minorEastAsia"/>
          <w:color w:val="auto"/>
          <w:highlight w:val="none"/>
        </w:rPr>
      </w:pPr>
      <w:r>
        <w:rPr>
          <w:rFonts w:hint="eastAsia" w:asciiTheme="minorEastAsia" w:hAnsiTheme="minorEastAsia"/>
          <w:color w:val="auto"/>
          <w:highlight w:val="none"/>
        </w:rPr>
        <w:t>３　補助対象住宅に係る除却工事の実施期間</w:t>
      </w:r>
    </w:p>
    <w:p>
      <w:pPr>
        <w:pStyle w:val="0"/>
        <w:ind w:firstLine="1071" w:firstLineChars="500"/>
        <w:rPr>
          <w:rFonts w:hint="default" w:asciiTheme="minorEastAsia" w:hAnsiTheme="minorEastAsia"/>
          <w:color w:val="auto"/>
          <w:highlight w:val="none"/>
        </w:rPr>
      </w:pPr>
      <w:r>
        <w:rPr>
          <w:rFonts w:hint="eastAsia" w:asciiTheme="minorEastAsia" w:hAnsiTheme="minorEastAsia"/>
          <w:color w:val="auto"/>
          <w:highlight w:val="none"/>
        </w:rPr>
        <w:t>自　　　年　　月　　日</w:t>
      </w:r>
    </w:p>
    <w:p>
      <w:pPr>
        <w:pStyle w:val="0"/>
        <w:ind w:firstLine="1071" w:firstLineChars="500"/>
        <w:rPr>
          <w:rFonts w:hint="default" w:asciiTheme="minorEastAsia" w:hAnsiTheme="minorEastAsia"/>
          <w:color w:val="auto"/>
          <w:highlight w:val="none"/>
        </w:rPr>
      </w:pPr>
      <w:r>
        <w:rPr>
          <w:rFonts w:hint="eastAsia" w:asciiTheme="minorEastAsia" w:hAnsiTheme="minorEastAsia"/>
          <w:color w:val="auto"/>
          <w:highlight w:val="none"/>
        </w:rPr>
        <w:t>至　　　年　　月　　日</w:t>
      </w:r>
    </w:p>
    <w:p>
      <w:pPr>
        <w:pStyle w:val="0"/>
        <w:rPr>
          <w:rFonts w:hint="default" w:asciiTheme="minorEastAsia" w:hAnsiTheme="minorEastAsia"/>
          <w:color w:val="auto"/>
          <w:highlight w:val="none"/>
        </w:rPr>
      </w:pPr>
    </w:p>
    <w:p>
      <w:pPr>
        <w:pStyle w:val="0"/>
        <w:rPr>
          <w:rFonts w:hint="default" w:asciiTheme="minorEastAsia" w:hAnsiTheme="minorEastAsia"/>
          <w:color w:val="auto"/>
          <w:highlight w:val="none"/>
        </w:rPr>
      </w:pPr>
      <w:r>
        <w:rPr>
          <w:rFonts w:hint="eastAsia" w:asciiTheme="minorEastAsia" w:hAnsiTheme="minorEastAsia"/>
          <w:color w:val="auto"/>
          <w:highlight w:val="none"/>
        </w:rPr>
        <w:t>４　添付書類</w:t>
      </w:r>
    </w:p>
    <w:p>
      <w:pPr>
        <w:pStyle w:val="0"/>
        <w:ind w:firstLine="214" w:firstLineChars="100"/>
        <w:rPr>
          <w:rFonts w:hint="default" w:asciiTheme="minorEastAsia" w:hAnsiTheme="minorEastAsia"/>
          <w:color w:val="auto"/>
          <w:highlight w:val="none"/>
        </w:rPr>
      </w:pPr>
      <w:r>
        <w:rPr>
          <w:rFonts w:hint="default" w:asciiTheme="minorEastAsia" w:hAnsiTheme="minorEastAsia"/>
          <w:color w:val="auto"/>
          <w:highlight w:val="none"/>
        </w:rPr>
        <w:t>(</w:t>
      </w:r>
      <w:r>
        <w:rPr>
          <w:rFonts w:hint="eastAsia" w:asciiTheme="minorEastAsia" w:hAnsiTheme="minorEastAsia"/>
          <w:color w:val="auto"/>
          <w:highlight w:val="none"/>
        </w:rPr>
        <w:t>１</w:t>
      </w:r>
      <w:r>
        <w:rPr>
          <w:rFonts w:hint="default" w:asciiTheme="minorEastAsia" w:hAnsiTheme="minorEastAsia"/>
          <w:color w:val="auto"/>
          <w:highlight w:val="none"/>
        </w:rPr>
        <w:t>)</w:t>
      </w:r>
      <w:r>
        <w:rPr>
          <w:rFonts w:hint="eastAsia" w:asciiTheme="minorEastAsia" w:hAnsiTheme="minorEastAsia"/>
          <w:color w:val="auto"/>
          <w:highlight w:val="none"/>
        </w:rPr>
        <w:t>　工事請負契約書の写し</w:t>
      </w:r>
    </w:p>
    <w:p>
      <w:pPr>
        <w:pStyle w:val="0"/>
        <w:ind w:firstLine="214" w:firstLineChars="100"/>
        <w:rPr>
          <w:rFonts w:hint="default" w:asciiTheme="minorEastAsia" w:hAnsiTheme="minorEastAsia"/>
          <w:color w:val="auto"/>
          <w:highlight w:val="none"/>
        </w:rPr>
      </w:pPr>
      <w:r>
        <w:rPr>
          <w:rFonts w:hint="default" w:asciiTheme="minorEastAsia" w:hAnsiTheme="minorEastAsia"/>
          <w:color w:val="auto"/>
          <w:kern w:val="0"/>
          <w:highlight w:val="none"/>
        </w:rPr>
        <w:t>(</w:t>
      </w:r>
      <w:r>
        <w:rPr>
          <w:rFonts w:hint="eastAsia" w:asciiTheme="minorEastAsia" w:hAnsiTheme="minorEastAsia"/>
          <w:color w:val="auto"/>
          <w:kern w:val="0"/>
          <w:highlight w:val="none"/>
        </w:rPr>
        <w:t>２</w:t>
      </w:r>
      <w:r>
        <w:rPr>
          <w:rFonts w:hint="default" w:asciiTheme="minorEastAsia" w:hAnsiTheme="minorEastAsia"/>
          <w:color w:val="auto"/>
          <w:kern w:val="0"/>
          <w:highlight w:val="none"/>
        </w:rPr>
        <w:t>)</w:t>
      </w:r>
      <w:r>
        <w:rPr>
          <w:rFonts w:hint="eastAsia" w:asciiTheme="minorEastAsia" w:hAnsiTheme="minorEastAsia"/>
          <w:color w:val="auto"/>
          <w:kern w:val="0"/>
          <w:highlight w:val="none"/>
        </w:rPr>
        <w:t>　</w:t>
      </w:r>
      <w:r>
        <w:rPr>
          <w:rFonts w:hint="eastAsia" w:asciiTheme="minorEastAsia" w:hAnsiTheme="minorEastAsia"/>
          <w:color w:val="auto"/>
          <w:highlight w:val="none"/>
        </w:rPr>
        <w:t>請求書又は領収書の写し（除却工事の施工者が発行したもの）</w:t>
      </w:r>
    </w:p>
    <w:p>
      <w:pPr>
        <w:pStyle w:val="0"/>
        <w:ind w:firstLine="214" w:firstLineChars="100"/>
        <w:rPr>
          <w:rFonts w:hint="default" w:asciiTheme="minorEastAsia" w:hAnsiTheme="minorEastAsia"/>
          <w:color w:val="auto"/>
          <w:highlight w:val="none"/>
        </w:rPr>
      </w:pPr>
      <w:r>
        <w:rPr>
          <w:rFonts w:hint="default" w:asciiTheme="minorEastAsia" w:hAnsiTheme="minorEastAsia"/>
          <w:color w:val="auto"/>
          <w:kern w:val="0"/>
          <w:highlight w:val="none"/>
        </w:rPr>
        <w:t>(</w:t>
      </w:r>
      <w:r>
        <w:rPr>
          <w:rFonts w:hint="eastAsia" w:asciiTheme="minorEastAsia" w:hAnsiTheme="minorEastAsia"/>
          <w:color w:val="auto"/>
          <w:kern w:val="0"/>
          <w:highlight w:val="none"/>
        </w:rPr>
        <w:t>３</w:t>
      </w:r>
      <w:r>
        <w:rPr>
          <w:rFonts w:hint="default" w:asciiTheme="minorEastAsia" w:hAnsiTheme="minorEastAsia"/>
          <w:color w:val="auto"/>
          <w:kern w:val="0"/>
          <w:highlight w:val="none"/>
        </w:rPr>
        <w:t>)</w:t>
      </w:r>
      <w:r>
        <w:rPr>
          <w:rFonts w:hint="eastAsia" w:asciiTheme="minorEastAsia" w:hAnsiTheme="minorEastAsia"/>
          <w:color w:val="auto"/>
          <w:kern w:val="0"/>
          <w:highlight w:val="none"/>
        </w:rPr>
        <w:t>　除却工事の</w:t>
      </w:r>
      <w:r>
        <w:rPr>
          <w:rFonts w:hint="eastAsia" w:asciiTheme="minorEastAsia" w:hAnsiTheme="minorEastAsia"/>
          <w:color w:val="auto"/>
          <w:highlight w:val="none"/>
        </w:rPr>
        <w:t>施行前、施工後の状況並びに除却工事の内容が確認できる写真</w:t>
      </w:r>
    </w:p>
    <w:p>
      <w:pPr>
        <w:pStyle w:val="0"/>
        <w:ind w:left="428" w:leftChars="100" w:hanging="214" w:hangingChars="100"/>
        <w:rPr>
          <w:rFonts w:hint="default" w:asciiTheme="minorEastAsia" w:hAnsiTheme="minorEastAsia"/>
          <w:color w:val="auto"/>
          <w:highlight w:val="none"/>
        </w:rPr>
      </w:pPr>
      <w:r>
        <w:rPr>
          <w:rFonts w:hint="default" w:asciiTheme="minorEastAsia" w:hAnsiTheme="minorEastAsia"/>
          <w:color w:val="auto"/>
          <w:kern w:val="0"/>
          <w:highlight w:val="none"/>
        </w:rPr>
        <w:t>(</w:t>
      </w:r>
      <w:r>
        <w:rPr>
          <w:rFonts w:hint="eastAsia" w:asciiTheme="minorEastAsia" w:hAnsiTheme="minorEastAsia"/>
          <w:color w:val="auto"/>
          <w:kern w:val="0"/>
          <w:highlight w:val="none"/>
        </w:rPr>
        <w:t>４</w:t>
      </w:r>
      <w:r>
        <w:rPr>
          <w:rFonts w:hint="default" w:asciiTheme="minorEastAsia" w:hAnsiTheme="minorEastAsia"/>
          <w:color w:val="auto"/>
          <w:kern w:val="0"/>
          <w:highlight w:val="none"/>
        </w:rPr>
        <w:t>)</w:t>
      </w:r>
      <w:r>
        <w:rPr>
          <w:rFonts w:hint="eastAsia" w:asciiTheme="minorEastAsia" w:hAnsiTheme="minorEastAsia"/>
          <w:color w:val="auto"/>
          <w:kern w:val="0"/>
          <w:highlight w:val="none"/>
        </w:rPr>
        <w:t>　</w:t>
      </w:r>
      <w:r>
        <w:rPr>
          <w:rFonts w:hint="eastAsia" w:asciiTheme="minorEastAsia" w:hAnsiTheme="minorEastAsia"/>
          <w:color w:val="auto"/>
          <w:highlight w:val="none"/>
        </w:rPr>
        <w:t>建設工事に係る資材の再資源化等に関する法律第９条第１項に規定する対象建設工事に該当する場合は、同法第１０条第１項の規定による届出の写し</w:t>
      </w:r>
    </w:p>
    <w:p>
      <w:pPr>
        <w:pStyle w:val="0"/>
        <w:ind w:left="428" w:leftChars="100" w:hanging="214" w:hangingChars="100"/>
        <w:rPr>
          <w:rFonts w:hint="default" w:asciiTheme="minorEastAsia" w:hAnsiTheme="minorEastAsia"/>
          <w:color w:val="auto"/>
          <w:highlight w:val="none"/>
        </w:rPr>
      </w:pPr>
      <w:r>
        <w:rPr>
          <w:rFonts w:hint="default" w:asciiTheme="minorEastAsia" w:hAnsiTheme="minorEastAsia"/>
          <w:color w:val="auto"/>
          <w:kern w:val="0"/>
          <w:highlight w:val="none"/>
        </w:rPr>
        <w:t>(</w:t>
      </w:r>
      <w:r>
        <w:rPr>
          <w:rFonts w:hint="eastAsia" w:asciiTheme="minorEastAsia" w:hAnsiTheme="minorEastAsia"/>
          <w:color w:val="auto"/>
          <w:kern w:val="0"/>
          <w:highlight w:val="none"/>
        </w:rPr>
        <w:t>５</w:t>
      </w:r>
      <w:r>
        <w:rPr>
          <w:rFonts w:hint="default" w:asciiTheme="minorEastAsia" w:hAnsiTheme="minorEastAsia"/>
          <w:color w:val="auto"/>
          <w:kern w:val="0"/>
          <w:highlight w:val="none"/>
        </w:rPr>
        <w:t>)</w:t>
      </w:r>
      <w:r>
        <w:rPr>
          <w:rFonts w:hint="eastAsia" w:asciiTheme="minorEastAsia" w:hAnsiTheme="minorEastAsia"/>
          <w:color w:val="auto"/>
          <w:kern w:val="0"/>
          <w:highlight w:val="none"/>
        </w:rPr>
        <w:t>　</w:t>
      </w:r>
      <w:r>
        <w:rPr>
          <w:rFonts w:hint="eastAsia" w:asciiTheme="minorEastAsia" w:hAnsiTheme="minorEastAsia"/>
          <w:color w:val="auto"/>
          <w:highlight w:val="none"/>
        </w:rPr>
        <w:t>廃棄物の処理及び清掃に関する法律第１２条の３第１項の産業廃棄物管理票（マニフェスト）Ｅ票の写し</w:t>
      </w:r>
    </w:p>
    <w:p>
      <w:pPr>
        <w:pStyle w:val="0"/>
        <w:adjustRightInd w:val="1"/>
        <w:ind w:left="856" w:leftChars="100" w:hanging="642" w:hangingChars="300"/>
        <w:jc w:val="both"/>
        <w:rPr>
          <w:rFonts w:hint="default" w:asciiTheme="minorEastAsia" w:hAnsiTheme="minorEastAsia"/>
          <w:color w:val="auto"/>
          <w:highlight w:val="none"/>
        </w:rPr>
      </w:pPr>
      <w:r>
        <w:rPr>
          <w:rFonts w:hint="default" w:asciiTheme="minorEastAsia" w:hAnsiTheme="minorEastAsia"/>
          <w:color w:val="auto"/>
          <w:kern w:val="0"/>
          <w:highlight w:val="none"/>
        </w:rPr>
        <w:t>(</w:t>
      </w:r>
      <w:r>
        <w:rPr>
          <w:rFonts w:hint="eastAsia" w:asciiTheme="minorEastAsia" w:hAnsiTheme="minorEastAsia"/>
          <w:color w:val="auto"/>
          <w:kern w:val="0"/>
          <w:highlight w:val="none"/>
        </w:rPr>
        <w:t>６</w:t>
      </w:r>
      <w:r>
        <w:rPr>
          <w:rFonts w:hint="default" w:asciiTheme="minorEastAsia" w:hAnsiTheme="minorEastAsia"/>
          <w:color w:val="auto"/>
          <w:kern w:val="0"/>
          <w:highlight w:val="none"/>
        </w:rPr>
        <w:t>)</w:t>
      </w:r>
      <w:r>
        <w:rPr>
          <w:rFonts w:hint="eastAsia" w:asciiTheme="minorEastAsia" w:hAnsiTheme="minorEastAsia"/>
          <w:color w:val="auto"/>
          <w:kern w:val="0"/>
          <w:highlight w:val="none"/>
        </w:rPr>
        <w:t>　</w:t>
      </w:r>
      <w:r>
        <w:rPr>
          <w:rFonts w:hint="eastAsia" w:ascii="ＭＳ 明朝" w:hAnsi="ＭＳ 明朝" w:eastAsia="ＭＳ 明朝"/>
          <w:color w:val="auto"/>
          <w:spacing w:val="0"/>
          <w:w w:val="100"/>
          <w:sz w:val="21"/>
          <w:highlight w:val="none"/>
        </w:rPr>
        <w:t>代理受領に係る委任状（</w:t>
      </w:r>
      <w:r>
        <w:rPr>
          <w:rFonts w:hint="eastAsia" w:asciiTheme="minorEastAsia" w:hAnsiTheme="minorEastAsia"/>
          <w:color w:val="auto"/>
          <w:highlight w:val="none"/>
        </w:rPr>
        <w:t>除却工事</w:t>
      </w:r>
      <w:r>
        <w:rPr>
          <w:rFonts w:hint="eastAsia" w:ascii="ＭＳ 明朝" w:hAnsi="ＭＳ 明朝" w:eastAsia="ＭＳ 明朝"/>
          <w:color w:val="auto"/>
          <w:spacing w:val="0"/>
          <w:w w:val="100"/>
          <w:sz w:val="21"/>
          <w:highlight w:val="none"/>
        </w:rPr>
        <w:t>を行った事業者に補助金の受領を委任するときに限る。）（様式第１１</w:t>
      </w:r>
      <w:bookmarkStart w:id="0" w:name="_GoBack"/>
      <w:bookmarkEnd w:id="0"/>
      <w:r>
        <w:rPr>
          <w:rFonts w:hint="eastAsia" w:ascii="ＭＳ 明朝" w:hAnsi="ＭＳ 明朝" w:eastAsia="ＭＳ 明朝"/>
          <w:color w:val="auto"/>
          <w:spacing w:val="0"/>
          <w:w w:val="100"/>
          <w:sz w:val="21"/>
          <w:highlight w:val="none"/>
        </w:rPr>
        <w:t>号）</w:t>
      </w:r>
    </w:p>
    <w:p>
      <w:pPr>
        <w:pStyle w:val="0"/>
        <w:ind w:firstLine="214" w:firstLineChars="100"/>
        <w:rPr>
          <w:rFonts w:hint="default" w:asciiTheme="minorEastAsia" w:hAnsiTheme="minorEastAsia"/>
        </w:rPr>
      </w:pPr>
      <w:r>
        <w:rPr>
          <w:rFonts w:hint="default" w:asciiTheme="minorEastAsia" w:hAnsiTheme="minorEastAsia"/>
          <w:color w:val="auto"/>
          <w:highlight w:val="none"/>
        </w:rPr>
        <w:t>(</w:t>
      </w:r>
      <w:r>
        <w:rPr>
          <w:rFonts w:hint="eastAsia" w:asciiTheme="minorEastAsia" w:hAnsiTheme="minorEastAsia"/>
          <w:color w:val="auto"/>
          <w:highlight w:val="none"/>
        </w:rPr>
        <w:t>７</w:t>
      </w:r>
      <w:r>
        <w:rPr>
          <w:rFonts w:hint="default" w:asciiTheme="minorEastAsia" w:hAnsiTheme="minorEastAsia"/>
          <w:color w:val="auto"/>
          <w:highlight w:val="none"/>
        </w:rPr>
        <w:t>)</w:t>
      </w:r>
      <w:r>
        <w:rPr>
          <w:rFonts w:hint="eastAsia" w:asciiTheme="minorEastAsia" w:hAnsiTheme="minorEastAsia"/>
          <w:color w:val="auto"/>
          <w:highlight w:val="none"/>
        </w:rPr>
        <w:t>　その他町長が必要と認める書類</w:t>
      </w:r>
    </w:p>
    <w:p>
      <w:pPr>
        <w:pStyle w:val="0"/>
        <w:rPr>
          <w:rFonts w:hint="default" w:asciiTheme="minorEastAsia" w:hAnsiTheme="minorEastAsia"/>
        </w:rPr>
      </w:pPr>
    </w:p>
    <w:sectPr>
      <w:pgSz w:w="11906" w:h="16838"/>
      <w:pgMar w:top="1134" w:right="1134" w:bottom="1134" w:left="1134" w:header="851" w:footer="992" w:gutter="0"/>
      <w:cols w:space="720"/>
      <w:textDirection w:val="lrTb"/>
      <w:docGrid w:type="linesAndChars" w:linePitch="360"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eastAsia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eastAsiaTheme="minorEastAsia"/>
    </w:rPr>
  </w:style>
  <w:style w:type="paragraph" w:styleId="23">
    <w:name w:val="No Spacing"/>
    <w:next w:val="23"/>
    <w:link w:val="0"/>
    <w:uiPriority w:val="0"/>
    <w:qFormat/>
    <w:pPr>
      <w:widowControl w:val="0"/>
      <w:jc w:val="both"/>
    </w:pPr>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0</Words>
  <Characters>448</Characters>
  <Application>JUST Note</Application>
  <Lines>42</Lines>
  <Paragraphs>27</Paragraphs>
  <CharactersWithSpaces>603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浦野 泰広</dc:creator>
  <cp:lastModifiedBy>Administrator</cp:lastModifiedBy>
  <cp:lastPrinted>2021-07-06T03:51:34Z</cp:lastPrinted>
  <dcterms:created xsi:type="dcterms:W3CDTF">2016-07-09T08:06:00Z</dcterms:created>
  <dcterms:modified xsi:type="dcterms:W3CDTF">2021-07-12T01:09:02Z</dcterms:modified>
  <cp:revision>5</cp:revision>
</cp:coreProperties>
</file>